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58" w:rsidRPr="00F47558" w:rsidRDefault="00F47558" w:rsidP="00F47558">
      <w:pPr>
        <w:spacing w:line="276" w:lineRule="auto"/>
        <w:rPr>
          <w:rFonts w:asciiTheme="minorHAnsi" w:hAnsiTheme="minorHAnsi" w:cs="Arial"/>
          <w:highlight w:val="yellow"/>
        </w:rPr>
      </w:pPr>
      <w:r w:rsidRPr="00F47558">
        <w:rPr>
          <w:rFonts w:asciiTheme="minorHAnsi" w:hAnsiTheme="minorHAnsi" w:cs="Arial"/>
          <w:highlight w:val="yellow"/>
        </w:rPr>
        <w:t xml:space="preserve">[AB 184 LETTER OF SUPPORT TEMPLATE – </w:t>
      </w:r>
      <w:proofErr w:type="gramStart"/>
      <w:r w:rsidRPr="00F47558">
        <w:rPr>
          <w:rFonts w:asciiTheme="minorHAnsi" w:hAnsiTheme="minorHAnsi" w:cs="Arial"/>
          <w:highlight w:val="yellow"/>
        </w:rPr>
        <w:t>del</w:t>
      </w:r>
      <w:proofErr w:type="gramEnd"/>
      <w:r w:rsidRPr="00F47558">
        <w:rPr>
          <w:rFonts w:asciiTheme="minorHAnsi" w:hAnsiTheme="minorHAnsi" w:cs="Arial"/>
          <w:highlight w:val="yellow"/>
        </w:rPr>
        <w:t xml:space="preserve"> this line]</w:t>
      </w:r>
    </w:p>
    <w:p w:rsidR="00F47558" w:rsidRPr="00F47558" w:rsidRDefault="00F47558" w:rsidP="00F47558">
      <w:pPr>
        <w:spacing w:line="276" w:lineRule="auto"/>
        <w:rPr>
          <w:rFonts w:asciiTheme="minorHAnsi" w:hAnsiTheme="minorHAnsi" w:cs="Arial"/>
        </w:rPr>
      </w:pPr>
      <w:r w:rsidRPr="00F47558">
        <w:rPr>
          <w:rFonts w:asciiTheme="minorHAnsi" w:hAnsiTheme="minorHAnsi" w:cs="Arial"/>
          <w:highlight w:val="yellow"/>
        </w:rPr>
        <w:t>[Put on your letter head</w:t>
      </w:r>
      <w:r>
        <w:rPr>
          <w:rFonts w:asciiTheme="minorHAnsi" w:hAnsiTheme="minorHAnsi" w:cs="Arial"/>
          <w:highlight w:val="yellow"/>
        </w:rPr>
        <w:t xml:space="preserve">; make sure nothing is </w:t>
      </w:r>
      <w:proofErr w:type="gramStart"/>
      <w:r>
        <w:rPr>
          <w:rFonts w:asciiTheme="minorHAnsi" w:hAnsiTheme="minorHAnsi" w:cs="Arial"/>
          <w:highlight w:val="yellow"/>
        </w:rPr>
        <w:t>highlighted</w:t>
      </w:r>
      <w:r w:rsidRPr="00F47558">
        <w:rPr>
          <w:rFonts w:asciiTheme="minorHAnsi" w:hAnsiTheme="minorHAnsi" w:cs="Arial"/>
          <w:highlight w:val="yellow"/>
        </w:rPr>
        <w:t xml:space="preserve">  –</w:t>
      </w:r>
      <w:proofErr w:type="gramEnd"/>
      <w:r w:rsidRPr="00F47558">
        <w:rPr>
          <w:rFonts w:asciiTheme="minorHAnsi" w:hAnsiTheme="minorHAnsi" w:cs="Arial"/>
          <w:highlight w:val="yellow"/>
        </w:rPr>
        <w:t xml:space="preserve"> del this line]</w:t>
      </w:r>
    </w:p>
    <w:p w:rsidR="00F47558" w:rsidRPr="00F47558" w:rsidRDefault="00F47558" w:rsidP="00F47558">
      <w:pPr>
        <w:spacing w:line="276" w:lineRule="auto"/>
        <w:rPr>
          <w:rFonts w:asciiTheme="minorHAnsi" w:hAnsiTheme="minorHAnsi" w:cs="Arial"/>
        </w:rPr>
      </w:pPr>
    </w:p>
    <w:p w:rsidR="00F47558" w:rsidRPr="00F47558" w:rsidRDefault="00F47558" w:rsidP="00F47558">
      <w:pPr>
        <w:spacing w:line="276" w:lineRule="auto"/>
        <w:rPr>
          <w:rFonts w:asciiTheme="minorHAnsi" w:hAnsiTheme="minorHAnsi" w:cs="Arial"/>
        </w:rPr>
      </w:pPr>
      <w:r w:rsidRPr="00F47558">
        <w:rPr>
          <w:rFonts w:asciiTheme="minorHAnsi" w:hAnsiTheme="minorHAnsi" w:cs="Arial"/>
          <w:highlight w:val="yellow"/>
        </w:rPr>
        <w:t>[DATE]</w:t>
      </w:r>
    </w:p>
    <w:p w:rsidR="00F47558" w:rsidRPr="00F47558" w:rsidRDefault="00F47558" w:rsidP="00F47558">
      <w:pPr>
        <w:spacing w:line="276" w:lineRule="auto"/>
        <w:rPr>
          <w:rFonts w:asciiTheme="minorHAnsi" w:hAnsiTheme="minorHAnsi" w:cs="Arial"/>
        </w:rPr>
      </w:pPr>
    </w:p>
    <w:p w:rsidR="00F47558" w:rsidRPr="00F47558" w:rsidRDefault="00F47558" w:rsidP="00F47558">
      <w:pPr>
        <w:rPr>
          <w:rFonts w:asciiTheme="minorHAnsi" w:hAnsiTheme="minorHAnsi"/>
        </w:rPr>
      </w:pPr>
      <w:r w:rsidRPr="00F47558">
        <w:rPr>
          <w:rFonts w:asciiTheme="minorHAnsi" w:hAnsiTheme="minorHAnsi"/>
        </w:rPr>
        <w:t>The Honorable Eduardo Garcia</w:t>
      </w:r>
    </w:p>
    <w:p w:rsidR="00F47558" w:rsidRPr="00F47558" w:rsidRDefault="00F47558" w:rsidP="00F47558">
      <w:pPr>
        <w:spacing w:after="200"/>
        <w:contextualSpacing/>
        <w:rPr>
          <w:rFonts w:asciiTheme="minorHAnsi" w:hAnsiTheme="minorHAnsi"/>
        </w:rPr>
      </w:pPr>
      <w:r w:rsidRPr="00F47558">
        <w:rPr>
          <w:rFonts w:asciiTheme="minorHAnsi" w:hAnsiTheme="minorHAnsi"/>
        </w:rPr>
        <w:t xml:space="preserve">California State </w:t>
      </w:r>
      <w:proofErr w:type="spellStart"/>
      <w:r w:rsidRPr="00F47558">
        <w:rPr>
          <w:rFonts w:asciiTheme="minorHAnsi" w:hAnsiTheme="minorHAnsi"/>
        </w:rPr>
        <w:t>Assemblymember</w:t>
      </w:r>
      <w:proofErr w:type="spellEnd"/>
    </w:p>
    <w:p w:rsidR="00F47558" w:rsidRPr="00F47558" w:rsidRDefault="00F47558" w:rsidP="00F47558">
      <w:pPr>
        <w:rPr>
          <w:rFonts w:asciiTheme="minorHAnsi" w:hAnsiTheme="minorHAnsi"/>
        </w:rPr>
      </w:pPr>
      <w:r w:rsidRPr="00F47558">
        <w:rPr>
          <w:rFonts w:asciiTheme="minorHAnsi" w:hAnsiTheme="minorHAnsi"/>
        </w:rPr>
        <w:t>State Capitol Room 5135</w:t>
      </w:r>
      <w:bookmarkStart w:id="0" w:name="_GoBack"/>
      <w:bookmarkEnd w:id="0"/>
    </w:p>
    <w:p w:rsidR="00F47558" w:rsidRPr="00F47558" w:rsidRDefault="00F47558" w:rsidP="00F47558">
      <w:pPr>
        <w:rPr>
          <w:rFonts w:asciiTheme="minorHAnsi" w:hAnsiTheme="minorHAnsi"/>
        </w:rPr>
      </w:pPr>
      <w:r w:rsidRPr="00F47558">
        <w:rPr>
          <w:rFonts w:asciiTheme="minorHAnsi" w:hAnsiTheme="minorHAnsi"/>
        </w:rPr>
        <w:t>Sacramento, CA 95814</w:t>
      </w:r>
    </w:p>
    <w:p w:rsidR="00F47558" w:rsidRPr="00F47558" w:rsidRDefault="00F47558" w:rsidP="00F47558">
      <w:pPr>
        <w:rPr>
          <w:rFonts w:asciiTheme="minorHAnsi" w:hAnsiTheme="minorHAnsi"/>
        </w:rPr>
      </w:pPr>
    </w:p>
    <w:p w:rsidR="00F47558" w:rsidRPr="00F47558" w:rsidRDefault="00F47558" w:rsidP="00F47558">
      <w:pPr>
        <w:spacing w:after="200" w:line="276" w:lineRule="auto"/>
        <w:rPr>
          <w:rFonts w:asciiTheme="minorHAnsi" w:hAnsiTheme="minorHAnsi"/>
          <w:b/>
        </w:rPr>
      </w:pPr>
      <w:r w:rsidRPr="00F47558">
        <w:rPr>
          <w:rFonts w:asciiTheme="minorHAnsi" w:hAnsiTheme="minorHAnsi"/>
        </w:rPr>
        <w:t xml:space="preserve">RE: </w:t>
      </w:r>
      <w:r w:rsidRPr="00F47558">
        <w:rPr>
          <w:rFonts w:asciiTheme="minorHAnsi" w:hAnsiTheme="minorHAnsi"/>
          <w:b/>
        </w:rPr>
        <w:t xml:space="preserve">AB 184 (Garcia): Small Business Technical Assistance Act of 2015 – SUPPORT </w:t>
      </w:r>
    </w:p>
    <w:p w:rsidR="00F47558" w:rsidRPr="00F47558" w:rsidRDefault="00F47558" w:rsidP="00F47558">
      <w:pPr>
        <w:rPr>
          <w:rFonts w:asciiTheme="minorHAnsi" w:hAnsiTheme="minorHAnsi"/>
        </w:rPr>
      </w:pPr>
      <w:r w:rsidRPr="00F47558">
        <w:rPr>
          <w:rFonts w:asciiTheme="minorHAnsi" w:hAnsiTheme="minorHAnsi"/>
        </w:rPr>
        <w:t xml:space="preserve">Dear </w:t>
      </w:r>
      <w:proofErr w:type="spellStart"/>
      <w:r w:rsidRPr="00F47558">
        <w:rPr>
          <w:rFonts w:asciiTheme="minorHAnsi" w:hAnsiTheme="minorHAnsi"/>
        </w:rPr>
        <w:t>Assemblymember</w:t>
      </w:r>
      <w:proofErr w:type="spellEnd"/>
      <w:r w:rsidRPr="00F47558">
        <w:rPr>
          <w:rFonts w:asciiTheme="minorHAnsi" w:hAnsiTheme="minorHAnsi"/>
        </w:rPr>
        <w:t xml:space="preserve"> Garcia,</w:t>
      </w:r>
    </w:p>
    <w:p w:rsidR="00F47558" w:rsidRPr="00F47558" w:rsidRDefault="00F47558" w:rsidP="00F47558">
      <w:pPr>
        <w:spacing w:before="240"/>
        <w:rPr>
          <w:rFonts w:asciiTheme="minorHAnsi" w:hAnsiTheme="minorHAnsi"/>
        </w:rPr>
      </w:pPr>
      <w:r w:rsidRPr="00F47558">
        <w:rPr>
          <w:rFonts w:asciiTheme="minorHAnsi" w:hAnsiTheme="minorHAnsi"/>
        </w:rPr>
        <w:t>On behalf of</w:t>
      </w:r>
      <w:r w:rsidRPr="00F47558">
        <w:rPr>
          <w:rFonts w:asciiTheme="minorHAnsi" w:hAnsiTheme="minorHAnsi"/>
        </w:rPr>
        <w:t xml:space="preserve"> </w:t>
      </w:r>
      <w:r w:rsidRPr="00F47558">
        <w:rPr>
          <w:rFonts w:asciiTheme="minorHAnsi" w:hAnsiTheme="minorHAnsi"/>
          <w:highlight w:val="yellow"/>
        </w:rPr>
        <w:t>[YOUR ORG NAME HERE]</w:t>
      </w:r>
      <w:r w:rsidRPr="00F47558">
        <w:rPr>
          <w:rFonts w:asciiTheme="minorHAnsi" w:hAnsiTheme="minorHAnsi"/>
        </w:rPr>
        <w:t xml:space="preserve">, I am writing to inform you of our strong support for AB 184, the Small Business Technical Assistance Act of 2015. </w:t>
      </w:r>
    </w:p>
    <w:p w:rsidR="00F47558" w:rsidRPr="00F47558" w:rsidRDefault="00F47558" w:rsidP="00F47558">
      <w:pPr>
        <w:pStyle w:val="NoSpacing"/>
        <w:rPr>
          <w:rFonts w:asciiTheme="minorHAnsi" w:eastAsia="Times New Roman" w:hAnsiTheme="minorHAnsi"/>
        </w:rPr>
      </w:pPr>
    </w:p>
    <w:p w:rsidR="00F47558" w:rsidRPr="00F47558" w:rsidRDefault="00F47558" w:rsidP="00F47558">
      <w:pPr>
        <w:rPr>
          <w:rFonts w:asciiTheme="minorHAnsi" w:hAnsiTheme="minorHAnsi"/>
        </w:rPr>
      </w:pPr>
      <w:r w:rsidRPr="00F47558">
        <w:rPr>
          <w:rFonts w:asciiTheme="minorHAnsi" w:hAnsiTheme="minorHAnsi"/>
        </w:rPr>
        <w:t>AB 184 designates the Governor’s Office of Business and Economic Development as the lead state entity for overseeing the state’s federal small business assistance centers that include the California Small Business Development Center program, the Women's Business Center program, the Veteran Business Outreach Center program, the Service Corps of Retired Executives (SCORE), and the Procurement Technical Assistance Cooperative Agreement program.</w:t>
      </w:r>
    </w:p>
    <w:p w:rsidR="00F47558" w:rsidRPr="00F47558" w:rsidRDefault="00F47558" w:rsidP="00F47558">
      <w:pPr>
        <w:rPr>
          <w:rFonts w:asciiTheme="minorHAnsi" w:hAnsiTheme="minorHAnsi"/>
        </w:rPr>
      </w:pPr>
    </w:p>
    <w:p w:rsidR="00F47558" w:rsidRPr="00F47558" w:rsidRDefault="00F47558" w:rsidP="00F47558">
      <w:pPr>
        <w:rPr>
          <w:rFonts w:asciiTheme="minorHAnsi" w:hAnsiTheme="minorHAnsi"/>
        </w:rPr>
      </w:pPr>
      <w:r w:rsidRPr="00F47558">
        <w:rPr>
          <w:rFonts w:asciiTheme="minorHAnsi" w:hAnsiTheme="minorHAnsi"/>
        </w:rPr>
        <w:t xml:space="preserve">In addition, this bill will formalize state recognition of these programs as federal programs, operating in California, in order to promote and encourage California small businesses to take advantage of free counseling and low-to-no cost training and many other services; and will authorize GO-Biz or any other state entity to contract with these programs.   If state funds are appropriate to support these programs, the bill will require them to report specific information to GO-Biz and to provide the report to the Legislature and the GO-Biz's Internet Web site.  </w:t>
      </w:r>
    </w:p>
    <w:p w:rsidR="00F47558" w:rsidRPr="00F47558" w:rsidRDefault="00F47558" w:rsidP="00F47558">
      <w:pPr>
        <w:rPr>
          <w:rFonts w:asciiTheme="minorHAnsi" w:hAnsiTheme="minorHAnsi"/>
        </w:rPr>
      </w:pPr>
    </w:p>
    <w:p w:rsidR="00F47558" w:rsidRPr="00F47558" w:rsidRDefault="00F47558" w:rsidP="00F47558">
      <w:pPr>
        <w:rPr>
          <w:rFonts w:asciiTheme="minorHAnsi" w:hAnsiTheme="minorHAnsi"/>
        </w:rPr>
      </w:pPr>
      <w:r w:rsidRPr="00F47558">
        <w:rPr>
          <w:rFonts w:asciiTheme="minorHAnsi" w:hAnsiTheme="minorHAnsi"/>
          <w:highlight w:val="yellow"/>
        </w:rPr>
        <w:t>[SHORT PARAGRAPH ABOUT YOUR ORG]</w:t>
      </w:r>
    </w:p>
    <w:p w:rsidR="00F47558" w:rsidRPr="00F47558" w:rsidRDefault="00F47558" w:rsidP="00F47558">
      <w:pPr>
        <w:rPr>
          <w:rFonts w:asciiTheme="minorHAnsi" w:hAnsiTheme="minorHAnsi"/>
        </w:rPr>
      </w:pPr>
    </w:p>
    <w:p w:rsidR="00F47558" w:rsidRPr="00F47558" w:rsidRDefault="00F47558" w:rsidP="00F47558">
      <w:pPr>
        <w:rPr>
          <w:rFonts w:asciiTheme="minorHAnsi" w:hAnsiTheme="minorHAnsi"/>
        </w:rPr>
      </w:pPr>
      <w:r w:rsidRPr="00F47558">
        <w:rPr>
          <w:rFonts w:asciiTheme="minorHAnsi" w:hAnsiTheme="minorHAnsi"/>
        </w:rPr>
        <w:t>We support AB 184</w:t>
      </w:r>
      <w:r w:rsidRPr="00F47558">
        <w:rPr>
          <w:rFonts w:asciiTheme="minorHAnsi" w:hAnsiTheme="minorHAnsi"/>
        </w:rPr>
        <w:t>.</w:t>
      </w:r>
      <w:r w:rsidRPr="00F47558">
        <w:rPr>
          <w:rFonts w:asciiTheme="minorHAnsi" w:hAnsiTheme="minorHAnsi"/>
        </w:rPr>
        <w:t xml:space="preserve">  If there ar</w:t>
      </w:r>
      <w:r w:rsidRPr="00F47558">
        <w:rPr>
          <w:rFonts w:asciiTheme="minorHAnsi" w:hAnsiTheme="minorHAnsi"/>
        </w:rPr>
        <w:t xml:space="preserve">e any questions, please contact </w:t>
      </w:r>
      <w:r w:rsidRPr="00F47558">
        <w:rPr>
          <w:rFonts w:asciiTheme="minorHAnsi" w:hAnsiTheme="minorHAnsi"/>
          <w:highlight w:val="yellow"/>
        </w:rPr>
        <w:t>[NAME/CONTACT INFO]</w:t>
      </w:r>
      <w:r w:rsidRPr="00F47558">
        <w:rPr>
          <w:rFonts w:asciiTheme="minorHAnsi" w:hAnsiTheme="minorHAnsi"/>
        </w:rPr>
        <w:t>.</w:t>
      </w:r>
    </w:p>
    <w:p w:rsidR="00F47558" w:rsidRPr="00F47558" w:rsidRDefault="00F47558" w:rsidP="00F47558">
      <w:pPr>
        <w:rPr>
          <w:rFonts w:asciiTheme="minorHAnsi" w:hAnsiTheme="minorHAnsi"/>
        </w:rPr>
      </w:pPr>
    </w:p>
    <w:p w:rsidR="00F47558" w:rsidRPr="00F47558" w:rsidRDefault="00F47558" w:rsidP="00F47558">
      <w:pPr>
        <w:rPr>
          <w:rFonts w:asciiTheme="minorHAnsi" w:hAnsiTheme="minorHAnsi" w:cs="Arial"/>
        </w:rPr>
      </w:pPr>
      <w:r w:rsidRPr="00F47558">
        <w:rPr>
          <w:rFonts w:asciiTheme="minorHAnsi" w:hAnsiTheme="minorHAnsi" w:cs="Arial"/>
        </w:rPr>
        <w:t xml:space="preserve">Sincerely, </w:t>
      </w:r>
    </w:p>
    <w:p w:rsidR="00F47558" w:rsidRPr="00F47558" w:rsidRDefault="00F47558" w:rsidP="00F47558">
      <w:pPr>
        <w:rPr>
          <w:rFonts w:asciiTheme="minorHAnsi" w:hAnsiTheme="minorHAnsi"/>
          <w:noProof/>
        </w:rPr>
      </w:pPr>
    </w:p>
    <w:p w:rsidR="00F47558" w:rsidRPr="00F47558" w:rsidRDefault="00F47558" w:rsidP="00F47558">
      <w:pPr>
        <w:rPr>
          <w:rFonts w:asciiTheme="minorHAnsi" w:hAnsiTheme="minorHAnsi"/>
          <w:noProof/>
          <w:highlight w:val="yellow"/>
        </w:rPr>
      </w:pPr>
      <w:r w:rsidRPr="00F47558">
        <w:rPr>
          <w:rFonts w:asciiTheme="minorHAnsi" w:hAnsiTheme="minorHAnsi"/>
          <w:noProof/>
          <w:highlight w:val="yellow"/>
        </w:rPr>
        <w:t xml:space="preserve">[Signature </w:t>
      </w:r>
    </w:p>
    <w:p w:rsidR="00F47558" w:rsidRPr="00F47558" w:rsidRDefault="00F47558" w:rsidP="00F47558">
      <w:pPr>
        <w:rPr>
          <w:rFonts w:asciiTheme="minorHAnsi" w:hAnsiTheme="minorHAnsi" w:cs="Arial"/>
          <w:highlight w:val="yellow"/>
        </w:rPr>
      </w:pPr>
      <w:r w:rsidRPr="00F47558">
        <w:rPr>
          <w:rFonts w:asciiTheme="minorHAnsi" w:hAnsiTheme="minorHAnsi" w:cs="Arial"/>
          <w:highlight w:val="yellow"/>
        </w:rPr>
        <w:t>Name Printed</w:t>
      </w:r>
    </w:p>
    <w:p w:rsidR="00F47558" w:rsidRPr="00F47558" w:rsidRDefault="00F47558" w:rsidP="00F47558">
      <w:pPr>
        <w:rPr>
          <w:rFonts w:asciiTheme="minorHAnsi" w:hAnsiTheme="minorHAnsi" w:cs="Arial"/>
        </w:rPr>
      </w:pPr>
      <w:r w:rsidRPr="00F47558">
        <w:rPr>
          <w:rFonts w:asciiTheme="minorHAnsi" w:hAnsiTheme="minorHAnsi" w:cs="Arial"/>
          <w:highlight w:val="yellow"/>
        </w:rPr>
        <w:t>Title]</w:t>
      </w:r>
    </w:p>
    <w:sectPr w:rsidR="00F47558" w:rsidRPr="00F47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enna Regular">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8"/>
    <w:rsid w:val="0007399B"/>
    <w:rsid w:val="00F4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1440</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2015-02-05T19:37:00Z</dcterms:created>
  <dcterms:modified xsi:type="dcterms:W3CDTF">2015-02-05T19:46:00Z</dcterms:modified>
</cp:coreProperties>
</file>