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0A589" w14:textId="77777777" w:rsidR="00E47245" w:rsidRPr="005641CE" w:rsidRDefault="00E47245" w:rsidP="00E47245">
      <w:pPr>
        <w:jc w:val="center"/>
        <w:rPr>
          <w:rFonts w:asciiTheme="minorHAnsi" w:hAnsiTheme="minorHAnsi"/>
          <w:b/>
          <w:sz w:val="20"/>
        </w:rPr>
      </w:pPr>
      <w:r w:rsidRPr="005641CE">
        <w:rPr>
          <w:rFonts w:asciiTheme="minorHAnsi" w:hAnsiTheme="minorHAnsi"/>
          <w:b/>
          <w:sz w:val="20"/>
        </w:rPr>
        <w:t>JOB ANNOUNCEMENT</w:t>
      </w:r>
    </w:p>
    <w:p w14:paraId="4DDB59CD" w14:textId="77777777" w:rsidR="00E47245" w:rsidRPr="005641CE" w:rsidRDefault="00E47245" w:rsidP="00E47245">
      <w:pPr>
        <w:rPr>
          <w:rFonts w:asciiTheme="minorHAnsi" w:hAnsiTheme="minorHAnsi"/>
          <w:sz w:val="20"/>
        </w:rPr>
      </w:pPr>
    </w:p>
    <w:p w14:paraId="7310EFED" w14:textId="0C5867CF" w:rsidR="00E47245" w:rsidRPr="005641CE" w:rsidRDefault="00F62B5D" w:rsidP="00E47245">
      <w:pPr>
        <w:jc w:val="center"/>
        <w:rPr>
          <w:rFonts w:asciiTheme="minorHAnsi" w:hAnsiTheme="minorHAnsi"/>
          <w:b/>
          <w:sz w:val="20"/>
        </w:rPr>
      </w:pPr>
      <w:r>
        <w:rPr>
          <w:rFonts w:asciiTheme="minorHAnsi" w:hAnsiTheme="minorHAnsi"/>
          <w:b/>
          <w:sz w:val="20"/>
        </w:rPr>
        <w:t>Underwriter</w:t>
      </w:r>
      <w:r w:rsidR="002F1950" w:rsidRPr="005641CE">
        <w:rPr>
          <w:rFonts w:asciiTheme="minorHAnsi" w:hAnsiTheme="minorHAnsi"/>
          <w:b/>
          <w:sz w:val="20"/>
        </w:rPr>
        <w:t xml:space="preserve"> </w:t>
      </w:r>
      <w:r w:rsidR="00E47245" w:rsidRPr="005641CE">
        <w:rPr>
          <w:rFonts w:asciiTheme="minorHAnsi" w:hAnsiTheme="minorHAnsi"/>
          <w:b/>
          <w:sz w:val="20"/>
        </w:rPr>
        <w:t xml:space="preserve">(Full-time, </w:t>
      </w:r>
      <w:r w:rsidR="009208C3">
        <w:rPr>
          <w:rFonts w:asciiTheme="minorHAnsi" w:hAnsiTheme="minorHAnsi"/>
          <w:b/>
          <w:sz w:val="20"/>
        </w:rPr>
        <w:t>Non-</w:t>
      </w:r>
      <w:r w:rsidR="00E47245" w:rsidRPr="005641CE">
        <w:rPr>
          <w:rFonts w:asciiTheme="minorHAnsi" w:hAnsiTheme="minorHAnsi"/>
          <w:b/>
          <w:sz w:val="20"/>
        </w:rPr>
        <w:t>Exempt)</w:t>
      </w:r>
    </w:p>
    <w:p w14:paraId="6BD14ADC" w14:textId="77777777" w:rsidR="00E47245" w:rsidRPr="005641CE" w:rsidRDefault="00E47245" w:rsidP="00E47245">
      <w:pPr>
        <w:rPr>
          <w:rFonts w:asciiTheme="minorHAnsi" w:hAnsiTheme="minorHAnsi"/>
          <w:sz w:val="20"/>
        </w:rPr>
      </w:pPr>
    </w:p>
    <w:p w14:paraId="5731CC30" w14:textId="77777777" w:rsidR="00C77D57" w:rsidRPr="0088625B" w:rsidRDefault="00E47245" w:rsidP="00667412">
      <w:pPr>
        <w:jc w:val="both"/>
        <w:rPr>
          <w:rFonts w:ascii="Arial" w:hAnsi="Arial" w:cs="Arial"/>
          <w:sz w:val="16"/>
          <w:szCs w:val="16"/>
        </w:rPr>
      </w:pPr>
      <w:r w:rsidRPr="0088625B">
        <w:rPr>
          <w:rFonts w:ascii="Arial" w:hAnsi="Arial" w:cs="Arial"/>
          <w:b/>
          <w:sz w:val="16"/>
          <w:szCs w:val="16"/>
          <w:u w:val="single"/>
        </w:rPr>
        <w:t>Organizational Overview</w:t>
      </w:r>
      <w:r w:rsidRPr="0088625B">
        <w:rPr>
          <w:rFonts w:ascii="Arial" w:hAnsi="Arial" w:cs="Arial"/>
          <w:sz w:val="16"/>
          <w:szCs w:val="16"/>
        </w:rPr>
        <w:t xml:space="preserve">: </w:t>
      </w:r>
      <w:r w:rsidR="00C77D57" w:rsidRPr="0088625B">
        <w:rPr>
          <w:rFonts w:ascii="Arial" w:hAnsi="Arial" w:cs="Arial"/>
          <w:sz w:val="16"/>
          <w:szCs w:val="16"/>
        </w:rPr>
        <w:t xml:space="preserve">Opportunity Fund was founded on the principle that a little seed money and the right financial advice can drive permanent and lasting change in the lives of Californians. As California’s </w:t>
      </w:r>
      <w:r w:rsidR="003C2A26" w:rsidRPr="0088625B">
        <w:rPr>
          <w:rFonts w:ascii="Arial" w:hAnsi="Arial" w:cs="Arial"/>
          <w:sz w:val="16"/>
          <w:szCs w:val="16"/>
        </w:rPr>
        <w:t xml:space="preserve">largest </w:t>
      </w:r>
      <w:r w:rsidR="00C77D57" w:rsidRPr="0088625B">
        <w:rPr>
          <w:rFonts w:ascii="Arial" w:hAnsi="Arial" w:cs="Arial"/>
          <w:sz w:val="16"/>
          <w:szCs w:val="16"/>
        </w:rPr>
        <w:t>microfinance provider, and a national leader in the microfinance movement, Opportunity Fund has helped thousands of people make basic yet transformative changes in their economic well-being. By offering microloans to aspiring entrepreneurs, and savings incentives to families and prospective college students, we provide the essential boost to empower individuals to reimagine their futures.</w:t>
      </w:r>
    </w:p>
    <w:p w14:paraId="2C73276E" w14:textId="77777777" w:rsidR="00C77D57" w:rsidRPr="0088625B" w:rsidRDefault="00C77D57" w:rsidP="00667412">
      <w:pPr>
        <w:widowControl w:val="0"/>
        <w:autoSpaceDE w:val="0"/>
        <w:autoSpaceDN w:val="0"/>
        <w:adjustRightInd w:val="0"/>
        <w:jc w:val="both"/>
        <w:rPr>
          <w:rFonts w:ascii="Arial" w:hAnsi="Arial" w:cs="Arial"/>
          <w:color w:val="616360"/>
          <w:sz w:val="16"/>
          <w:szCs w:val="16"/>
        </w:rPr>
      </w:pPr>
    </w:p>
    <w:p w14:paraId="58BC6034" w14:textId="45DAD4DF" w:rsidR="00E47245" w:rsidRPr="0088625B" w:rsidRDefault="00411EE6" w:rsidP="00667412">
      <w:pPr>
        <w:widowControl w:val="0"/>
        <w:autoSpaceDE w:val="0"/>
        <w:autoSpaceDN w:val="0"/>
        <w:adjustRightInd w:val="0"/>
        <w:jc w:val="both"/>
        <w:rPr>
          <w:rFonts w:ascii="Arial" w:hAnsi="Arial" w:cs="Arial"/>
          <w:color w:val="616360"/>
          <w:sz w:val="16"/>
          <w:szCs w:val="16"/>
        </w:rPr>
      </w:pPr>
      <w:r w:rsidRPr="0088625B">
        <w:rPr>
          <w:rFonts w:ascii="Arial" w:hAnsi="Arial" w:cs="Arial"/>
          <w:sz w:val="16"/>
          <w:szCs w:val="16"/>
        </w:rPr>
        <w:t xml:space="preserve">Certified by the U.S. Treasury, </w:t>
      </w:r>
      <w:r w:rsidR="00C77D57" w:rsidRPr="0088625B">
        <w:rPr>
          <w:rFonts w:ascii="Arial" w:hAnsi="Arial" w:cs="Arial"/>
          <w:sz w:val="16"/>
          <w:szCs w:val="16"/>
        </w:rPr>
        <w:t>Opportunity Fund has</w:t>
      </w:r>
      <w:r w:rsidRPr="0088625B">
        <w:rPr>
          <w:rFonts w:ascii="Arial" w:hAnsi="Arial" w:cs="Arial"/>
          <w:sz w:val="16"/>
          <w:szCs w:val="16"/>
        </w:rPr>
        <w:t xml:space="preserve"> a staff of </w:t>
      </w:r>
      <w:r w:rsidR="00F62B5D">
        <w:rPr>
          <w:rFonts w:ascii="Arial" w:hAnsi="Arial" w:cs="Arial"/>
          <w:sz w:val="16"/>
          <w:szCs w:val="16"/>
        </w:rPr>
        <w:t>7</w:t>
      </w:r>
      <w:r w:rsidRPr="0088625B">
        <w:rPr>
          <w:rFonts w:ascii="Arial" w:hAnsi="Arial" w:cs="Arial"/>
          <w:sz w:val="16"/>
          <w:szCs w:val="16"/>
        </w:rPr>
        <w:t xml:space="preserve">0+ </w:t>
      </w:r>
      <w:r w:rsidR="00C77D57" w:rsidRPr="0088625B">
        <w:rPr>
          <w:rFonts w:ascii="Arial" w:hAnsi="Arial" w:cs="Arial"/>
          <w:sz w:val="16"/>
          <w:szCs w:val="16"/>
        </w:rPr>
        <w:t xml:space="preserve">and offices in San Jose, San Francisco and Los Angeles. </w:t>
      </w:r>
      <w:r w:rsidRPr="0088625B">
        <w:rPr>
          <w:rFonts w:ascii="Arial" w:hAnsi="Arial" w:cs="Arial"/>
          <w:sz w:val="16"/>
          <w:szCs w:val="16"/>
        </w:rPr>
        <w:t>Since making our first loan in 1995, our team has deployed over $</w:t>
      </w:r>
      <w:r w:rsidR="007D56F9" w:rsidRPr="0088625B">
        <w:rPr>
          <w:rFonts w:ascii="Arial" w:hAnsi="Arial" w:cs="Arial"/>
          <w:sz w:val="16"/>
          <w:szCs w:val="16"/>
        </w:rPr>
        <w:t>30</w:t>
      </w:r>
      <w:r w:rsidR="003C2A26" w:rsidRPr="0088625B">
        <w:rPr>
          <w:rFonts w:ascii="Arial" w:hAnsi="Arial" w:cs="Arial"/>
          <w:sz w:val="16"/>
          <w:szCs w:val="16"/>
        </w:rPr>
        <w:t xml:space="preserve">0 </w:t>
      </w:r>
      <w:r w:rsidRPr="0088625B">
        <w:rPr>
          <w:rFonts w:ascii="Arial" w:hAnsi="Arial" w:cs="Arial"/>
          <w:sz w:val="16"/>
          <w:szCs w:val="16"/>
        </w:rPr>
        <w:t>milli</w:t>
      </w:r>
      <w:r w:rsidR="00206F70" w:rsidRPr="0088625B">
        <w:rPr>
          <w:rFonts w:ascii="Arial" w:hAnsi="Arial" w:cs="Arial"/>
          <w:sz w:val="16"/>
          <w:szCs w:val="16"/>
        </w:rPr>
        <w:t>on into low-income communities—</w:t>
      </w:r>
      <w:r w:rsidRPr="0088625B">
        <w:rPr>
          <w:rFonts w:ascii="Arial" w:hAnsi="Arial" w:cs="Arial"/>
          <w:sz w:val="16"/>
          <w:szCs w:val="16"/>
        </w:rPr>
        <w:t xml:space="preserve">and we are just getting started. Our vision is that all Californians have access to empowering financial products to improve their </w:t>
      </w:r>
      <w:r w:rsidR="00206F70" w:rsidRPr="0088625B">
        <w:rPr>
          <w:rFonts w:ascii="Arial" w:hAnsi="Arial" w:cs="Arial"/>
          <w:sz w:val="16"/>
          <w:szCs w:val="16"/>
        </w:rPr>
        <w:t>lives</w:t>
      </w:r>
      <w:r w:rsidRPr="0088625B">
        <w:rPr>
          <w:rFonts w:ascii="Arial" w:hAnsi="Arial" w:cs="Arial"/>
          <w:sz w:val="16"/>
          <w:szCs w:val="16"/>
        </w:rPr>
        <w:t xml:space="preserve">. </w:t>
      </w:r>
      <w:r w:rsidR="00084038" w:rsidRPr="0088625B">
        <w:rPr>
          <w:rFonts w:ascii="Arial" w:hAnsi="Arial" w:cs="Arial"/>
          <w:sz w:val="16"/>
          <w:szCs w:val="16"/>
        </w:rPr>
        <w:t xml:space="preserve">To achieve this vision, Opportunity Fund </w:t>
      </w:r>
      <w:r w:rsidR="0072359F" w:rsidRPr="0088625B">
        <w:rPr>
          <w:rFonts w:ascii="Arial" w:hAnsi="Arial" w:cs="Arial"/>
          <w:sz w:val="16"/>
          <w:szCs w:val="16"/>
        </w:rPr>
        <w:t xml:space="preserve">seeks </w:t>
      </w:r>
      <w:r w:rsidR="00084038" w:rsidRPr="0088625B">
        <w:rPr>
          <w:rFonts w:ascii="Arial" w:hAnsi="Arial" w:cs="Arial"/>
          <w:sz w:val="16"/>
          <w:szCs w:val="16"/>
        </w:rPr>
        <w:t xml:space="preserve">new </w:t>
      </w:r>
      <w:r w:rsidR="002F1950" w:rsidRPr="0088625B">
        <w:rPr>
          <w:rFonts w:ascii="Arial" w:hAnsi="Arial" w:cs="Arial"/>
          <w:sz w:val="16"/>
          <w:szCs w:val="16"/>
        </w:rPr>
        <w:t>members</w:t>
      </w:r>
      <w:r w:rsidR="006D0508" w:rsidRPr="0088625B">
        <w:rPr>
          <w:rFonts w:ascii="Arial" w:hAnsi="Arial" w:cs="Arial"/>
          <w:sz w:val="16"/>
          <w:szCs w:val="16"/>
        </w:rPr>
        <w:t xml:space="preserve"> for our team who </w:t>
      </w:r>
      <w:r w:rsidR="0072359F" w:rsidRPr="0088625B">
        <w:rPr>
          <w:rFonts w:ascii="Arial" w:hAnsi="Arial" w:cs="Arial"/>
          <w:sz w:val="16"/>
          <w:szCs w:val="16"/>
        </w:rPr>
        <w:t xml:space="preserve">believe strongly in </w:t>
      </w:r>
      <w:r w:rsidR="006D0508" w:rsidRPr="0088625B">
        <w:rPr>
          <w:rFonts w:ascii="Arial" w:hAnsi="Arial" w:cs="Arial"/>
          <w:sz w:val="16"/>
          <w:szCs w:val="16"/>
        </w:rPr>
        <w:t>bring</w:t>
      </w:r>
      <w:r w:rsidR="0072359F" w:rsidRPr="0088625B">
        <w:rPr>
          <w:rFonts w:ascii="Arial" w:hAnsi="Arial" w:cs="Arial"/>
          <w:sz w:val="16"/>
          <w:szCs w:val="16"/>
        </w:rPr>
        <w:t>ing</w:t>
      </w:r>
      <w:r w:rsidR="006D0508" w:rsidRPr="0088625B">
        <w:rPr>
          <w:rFonts w:ascii="Arial" w:hAnsi="Arial" w:cs="Arial"/>
          <w:sz w:val="16"/>
          <w:szCs w:val="16"/>
        </w:rPr>
        <w:t xml:space="preserve"> economic opportunity within reach to everyone in our state. </w:t>
      </w:r>
    </w:p>
    <w:p w14:paraId="4DC3A267" w14:textId="77777777" w:rsidR="006D0508" w:rsidRPr="0088625B" w:rsidRDefault="006D0508" w:rsidP="00667412">
      <w:pPr>
        <w:jc w:val="both"/>
        <w:rPr>
          <w:rFonts w:ascii="Arial" w:hAnsi="Arial" w:cs="Arial"/>
          <w:sz w:val="16"/>
          <w:szCs w:val="16"/>
        </w:rPr>
      </w:pPr>
    </w:p>
    <w:p w14:paraId="653A1864" w14:textId="77777777" w:rsidR="002F1950" w:rsidRPr="0088625B" w:rsidRDefault="00E47245" w:rsidP="00667412">
      <w:pPr>
        <w:spacing w:after="30" w:line="276" w:lineRule="auto"/>
        <w:jc w:val="both"/>
        <w:rPr>
          <w:rFonts w:ascii="Arial" w:hAnsi="Arial" w:cs="Arial"/>
          <w:b/>
          <w:sz w:val="16"/>
          <w:szCs w:val="16"/>
          <w:u w:val="single"/>
        </w:rPr>
      </w:pPr>
      <w:r w:rsidRPr="0088625B">
        <w:rPr>
          <w:rFonts w:ascii="Arial" w:hAnsi="Arial" w:cs="Arial"/>
          <w:b/>
          <w:sz w:val="16"/>
          <w:szCs w:val="16"/>
          <w:u w:val="single"/>
        </w:rPr>
        <w:t xml:space="preserve">Position Summary: </w:t>
      </w:r>
    </w:p>
    <w:p w14:paraId="618CAD76" w14:textId="503FE5DB" w:rsidR="009208C3" w:rsidRPr="009208C3" w:rsidRDefault="00F62B5D" w:rsidP="00667412">
      <w:pPr>
        <w:widowControl w:val="0"/>
        <w:autoSpaceDE w:val="0"/>
        <w:autoSpaceDN w:val="0"/>
        <w:adjustRightInd w:val="0"/>
        <w:jc w:val="both"/>
        <w:rPr>
          <w:rFonts w:ascii="Arial" w:hAnsi="Arial" w:cs="Arial"/>
          <w:sz w:val="16"/>
          <w:szCs w:val="16"/>
        </w:rPr>
      </w:pPr>
      <w:r w:rsidRPr="00F62B5D">
        <w:rPr>
          <w:rFonts w:ascii="Arial" w:hAnsi="Arial" w:cs="Arial"/>
          <w:sz w:val="16"/>
          <w:szCs w:val="16"/>
        </w:rPr>
        <w:t>Opportunity Fund is seeking a qualified Underwriter that will assess the credit risk of potential small business borrowers.  Qualified candidates will have the ability to work independently, be hard-working, detailed-oriented, have a college degree, have expert level skills with MS Excel, have an expert-level understanding of business and personal cash flow, and demonstrate an ability quantify and articulate credit risks associated with small business borrowers.   Opportunity Fund’s target market includes a wide spectrum of businesses, ranging from small, informal cash-based businesses with no credit and limited documentation to companies with up to $250,000 in monthly sales in a variety of industries (i.e. restaurants, retail, services, transportation, etc.).  Loans range in size from $5,000 on up to $100,000.  Most of the products are installment loans for working capital, equipment, tenant improvements or business acquisition purposes.   The Underwriter will play an instrumental role in the overall credit risk management and growth of Opportunity Fund. This is an excellent opportunity to be a part of an entrepreneurial and growing organization with a mission, and to have a meaningful impact on the organization's future as well as our community. Key areas of focus will include credit risk analysis, cash flow analysis, ratio analysis, financial modeling, decision making, and assisting in the development of credit policies &amp; procedures.  This position reports to the Director of Underwriting and works closely with various departments including Sales and Operations.</w:t>
      </w:r>
    </w:p>
    <w:p w14:paraId="2120B48B" w14:textId="45CF2C8A" w:rsidR="002F1950" w:rsidRPr="0088625B" w:rsidRDefault="002F1950" w:rsidP="00E47245">
      <w:pPr>
        <w:rPr>
          <w:rFonts w:ascii="Arial" w:hAnsi="Arial" w:cs="Arial"/>
          <w:sz w:val="16"/>
          <w:szCs w:val="16"/>
        </w:rPr>
      </w:pPr>
    </w:p>
    <w:p w14:paraId="7EBAF7E2" w14:textId="52F9A276" w:rsidR="00757384" w:rsidRPr="00254F6C" w:rsidRDefault="00B8052A" w:rsidP="002F1956">
      <w:pPr>
        <w:spacing w:after="30" w:line="276" w:lineRule="auto"/>
        <w:rPr>
          <w:rFonts w:ascii="Arial" w:hAnsi="Arial" w:cs="Arial"/>
          <w:b/>
          <w:sz w:val="16"/>
          <w:szCs w:val="16"/>
          <w:u w:val="single"/>
        </w:rPr>
      </w:pPr>
      <w:r w:rsidRPr="0088625B">
        <w:rPr>
          <w:rFonts w:ascii="Arial" w:hAnsi="Arial" w:cs="Arial"/>
          <w:b/>
          <w:sz w:val="16"/>
          <w:szCs w:val="16"/>
        </w:rPr>
        <w:t xml:space="preserve"> </w:t>
      </w:r>
      <w:r w:rsidR="0088625B" w:rsidRPr="00254F6C">
        <w:rPr>
          <w:rFonts w:ascii="Arial" w:hAnsi="Arial" w:cs="Arial"/>
          <w:b/>
          <w:sz w:val="16"/>
          <w:szCs w:val="16"/>
          <w:u w:val="single"/>
        </w:rPr>
        <w:t xml:space="preserve">Key </w:t>
      </w:r>
      <w:r w:rsidR="00965C93" w:rsidRPr="00254F6C">
        <w:rPr>
          <w:rFonts w:ascii="Arial" w:hAnsi="Arial" w:cs="Arial"/>
          <w:b/>
          <w:sz w:val="16"/>
          <w:szCs w:val="16"/>
          <w:u w:val="single"/>
        </w:rPr>
        <w:t>Responsibilities:</w:t>
      </w:r>
    </w:p>
    <w:p w14:paraId="7BEADF55" w14:textId="571D844C"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Underwrite Small Business Loans in a variety of industries</w:t>
      </w:r>
    </w:p>
    <w:p w14:paraId="7C86C64C"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Assist in the development of credit policies &amp; procedures</w:t>
      </w:r>
    </w:p>
    <w:p w14:paraId="59724CB7"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Help develop financial models and projections</w:t>
      </w:r>
    </w:p>
    <w:p w14:paraId="10F5F31B"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Help incorporate new technologies and analytics into our lending activities</w:t>
      </w:r>
    </w:p>
    <w:p w14:paraId="467C187E"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Make credit decisions within approval authority</w:t>
      </w:r>
    </w:p>
    <w:p w14:paraId="21C470C4"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Recommend and present deals to internal credit committee members</w:t>
      </w:r>
    </w:p>
    <w:p w14:paraId="0826E4A0" w14:textId="77777777" w:rsid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Work on various special projects</w:t>
      </w:r>
    </w:p>
    <w:p w14:paraId="47C01EAC" w14:textId="77777777" w:rsidR="0013085F" w:rsidRPr="00F62B5D" w:rsidRDefault="0013085F" w:rsidP="0013085F">
      <w:pPr>
        <w:pStyle w:val="NoSpacing"/>
        <w:ind w:left="720"/>
        <w:rPr>
          <w:rFonts w:ascii="Arial" w:hAnsi="Arial" w:cs="Arial"/>
          <w:sz w:val="16"/>
          <w:szCs w:val="16"/>
        </w:rPr>
      </w:pPr>
    </w:p>
    <w:p w14:paraId="4658204B" w14:textId="77777777" w:rsidR="009208C3" w:rsidRDefault="009208C3" w:rsidP="009208C3">
      <w:pPr>
        <w:spacing w:after="30" w:line="276" w:lineRule="auto"/>
        <w:rPr>
          <w:rFonts w:ascii="Arial" w:hAnsi="Arial" w:cs="Arial"/>
          <w:b/>
          <w:sz w:val="16"/>
          <w:szCs w:val="16"/>
          <w:u w:val="single"/>
        </w:rPr>
      </w:pPr>
      <w:r w:rsidRPr="009208C3">
        <w:rPr>
          <w:rFonts w:ascii="Arial" w:hAnsi="Arial" w:cs="Arial"/>
          <w:b/>
          <w:sz w:val="16"/>
          <w:szCs w:val="16"/>
          <w:u w:val="single"/>
        </w:rPr>
        <w:t xml:space="preserve">Required Qualifications:  </w:t>
      </w:r>
    </w:p>
    <w:p w14:paraId="4DEC2AA7" w14:textId="77777777" w:rsidR="00F62B5D" w:rsidRPr="00F62B5D" w:rsidRDefault="00F62B5D" w:rsidP="00F62B5D">
      <w:pPr>
        <w:rPr>
          <w:rFonts w:ascii="Arial" w:hAnsi="Arial" w:cs="Arial"/>
          <w:sz w:val="16"/>
          <w:szCs w:val="16"/>
        </w:rPr>
      </w:pPr>
      <w:r w:rsidRPr="00F62B5D">
        <w:rPr>
          <w:rFonts w:ascii="Arial" w:hAnsi="Arial" w:cs="Arial"/>
          <w:sz w:val="16"/>
          <w:szCs w:val="16"/>
        </w:rPr>
        <w:t>The ideal candidate will possess the following qualities:</w:t>
      </w:r>
    </w:p>
    <w:p w14:paraId="5D4F5390" w14:textId="77777777" w:rsidR="00F62B5D" w:rsidRPr="00F62B5D" w:rsidRDefault="00F62B5D" w:rsidP="0013085F">
      <w:pPr>
        <w:pStyle w:val="NoSpacing"/>
        <w:ind w:left="720"/>
        <w:rPr>
          <w:rFonts w:ascii="Arial" w:hAnsi="Arial" w:cs="Arial"/>
          <w:sz w:val="16"/>
          <w:szCs w:val="16"/>
        </w:rPr>
      </w:pPr>
      <w:bookmarkStart w:id="0" w:name="_GoBack"/>
      <w:bookmarkEnd w:id="0"/>
    </w:p>
    <w:p w14:paraId="782D17B7"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2 to 3 years of relevant work experience.</w:t>
      </w:r>
    </w:p>
    <w:p w14:paraId="74F3B985"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College degree in Finance, Accounting, Economics, Business Administration, Math, or similar field.</w:t>
      </w:r>
    </w:p>
    <w:p w14:paraId="45210ED7"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 xml:space="preserve">Demonstrated self-starter and ability to work independently and with others, who goes beyond job description to make certain </w:t>
      </w:r>
      <w:proofErr w:type="gramStart"/>
      <w:r w:rsidRPr="00F62B5D">
        <w:rPr>
          <w:rFonts w:ascii="Arial" w:hAnsi="Arial" w:cs="Arial"/>
          <w:sz w:val="16"/>
          <w:szCs w:val="16"/>
        </w:rPr>
        <w:t>goals</w:t>
      </w:r>
      <w:proofErr w:type="gramEnd"/>
      <w:r w:rsidRPr="00F62B5D">
        <w:rPr>
          <w:rFonts w:ascii="Arial" w:hAnsi="Arial" w:cs="Arial"/>
          <w:sz w:val="16"/>
          <w:szCs w:val="16"/>
        </w:rPr>
        <w:t xml:space="preserve"> are achieved.</w:t>
      </w:r>
    </w:p>
    <w:p w14:paraId="20431AC2"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The ability to analyze and calculate small business and personal cash flow.</w:t>
      </w:r>
    </w:p>
    <w:p w14:paraId="49665759"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Previous Credit Training is a plus.</w:t>
      </w:r>
    </w:p>
    <w:p w14:paraId="7631C71F"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Previous Approval Authority is a plus.</w:t>
      </w:r>
    </w:p>
    <w:p w14:paraId="6EB0EFA3"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Expert knowledge of MS Excel required.</w:t>
      </w:r>
    </w:p>
    <w:p w14:paraId="14E63854"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 xml:space="preserve">Ability to thrive in an entrepreneurial, team-oriented, mission-driven environment. </w:t>
      </w:r>
    </w:p>
    <w:p w14:paraId="5F0BA895" w14:textId="77777777" w:rsidR="00F62B5D" w:rsidRPr="00F62B5D" w:rsidRDefault="00F62B5D" w:rsidP="00F62B5D">
      <w:pPr>
        <w:pStyle w:val="NoSpacing"/>
        <w:numPr>
          <w:ilvl w:val="0"/>
          <w:numId w:val="6"/>
        </w:numPr>
        <w:rPr>
          <w:rFonts w:ascii="Arial" w:hAnsi="Arial" w:cs="Arial"/>
          <w:sz w:val="16"/>
          <w:szCs w:val="16"/>
        </w:rPr>
      </w:pPr>
      <w:r w:rsidRPr="00F62B5D">
        <w:rPr>
          <w:rFonts w:ascii="Arial" w:hAnsi="Arial" w:cs="Arial"/>
          <w:sz w:val="16"/>
          <w:szCs w:val="16"/>
        </w:rPr>
        <w:t>Demonstrated interest in the mission and values of Opportunity Fund.</w:t>
      </w:r>
    </w:p>
    <w:p w14:paraId="05BA4FCE" w14:textId="77777777" w:rsidR="00FD16F3" w:rsidRPr="009208C3" w:rsidRDefault="00FD16F3" w:rsidP="009208C3">
      <w:pPr>
        <w:spacing w:after="30" w:line="276" w:lineRule="auto"/>
        <w:rPr>
          <w:rFonts w:ascii="Arial" w:hAnsi="Arial" w:cs="Arial"/>
          <w:b/>
          <w:sz w:val="16"/>
          <w:szCs w:val="16"/>
          <w:u w:val="single"/>
        </w:rPr>
      </w:pPr>
    </w:p>
    <w:p w14:paraId="4198E851" w14:textId="77777777" w:rsidR="005C6F23" w:rsidRDefault="005C6F23" w:rsidP="00FD16F3">
      <w:pPr>
        <w:spacing w:after="30" w:line="276" w:lineRule="auto"/>
        <w:rPr>
          <w:rFonts w:ascii="Arial" w:hAnsi="Arial" w:cs="Arial"/>
          <w:b/>
          <w:sz w:val="16"/>
          <w:szCs w:val="16"/>
          <w:u w:val="single"/>
        </w:rPr>
      </w:pPr>
      <w:r w:rsidRPr="00FD16F3">
        <w:rPr>
          <w:rFonts w:ascii="Arial" w:hAnsi="Arial" w:cs="Arial"/>
          <w:b/>
          <w:sz w:val="16"/>
          <w:szCs w:val="16"/>
          <w:u w:val="single"/>
        </w:rPr>
        <w:t>Compensation, Benefits and Office Location:</w:t>
      </w:r>
    </w:p>
    <w:p w14:paraId="6C5F54D0" w14:textId="77777777" w:rsidR="00FD16F3" w:rsidRPr="00FD16F3" w:rsidRDefault="00FD16F3" w:rsidP="00FD16F3">
      <w:pPr>
        <w:spacing w:after="30" w:line="276" w:lineRule="auto"/>
        <w:rPr>
          <w:rFonts w:ascii="Arial" w:hAnsi="Arial" w:cs="Arial"/>
          <w:b/>
          <w:sz w:val="16"/>
          <w:szCs w:val="16"/>
          <w:u w:val="single"/>
        </w:rPr>
      </w:pPr>
    </w:p>
    <w:p w14:paraId="22153F1F" w14:textId="77777777" w:rsidR="005C6F23" w:rsidRPr="00FD16F3" w:rsidRDefault="005C6F23" w:rsidP="00FD16F3">
      <w:pPr>
        <w:pStyle w:val="NoSpacing"/>
        <w:numPr>
          <w:ilvl w:val="0"/>
          <w:numId w:val="6"/>
        </w:numPr>
        <w:rPr>
          <w:rFonts w:ascii="Arial" w:hAnsi="Arial" w:cs="Arial"/>
          <w:sz w:val="16"/>
          <w:szCs w:val="16"/>
        </w:rPr>
      </w:pPr>
      <w:r w:rsidRPr="00FD16F3">
        <w:rPr>
          <w:rFonts w:ascii="Arial" w:hAnsi="Arial" w:cs="Arial"/>
          <w:sz w:val="16"/>
          <w:szCs w:val="16"/>
        </w:rPr>
        <w:t>Competitive salary commensurate with experience</w:t>
      </w:r>
    </w:p>
    <w:p w14:paraId="24235DFB" w14:textId="47AC47A4" w:rsidR="005C6F23" w:rsidRPr="00FD16F3" w:rsidRDefault="005C6F23" w:rsidP="00FD16F3">
      <w:pPr>
        <w:pStyle w:val="NoSpacing"/>
        <w:numPr>
          <w:ilvl w:val="0"/>
          <w:numId w:val="6"/>
        </w:numPr>
        <w:rPr>
          <w:rFonts w:ascii="Arial" w:hAnsi="Arial" w:cs="Arial"/>
          <w:sz w:val="16"/>
          <w:szCs w:val="16"/>
        </w:rPr>
      </w:pPr>
      <w:r w:rsidRPr="00FD16F3">
        <w:rPr>
          <w:rFonts w:ascii="Arial" w:hAnsi="Arial" w:cs="Arial"/>
          <w:sz w:val="16"/>
          <w:szCs w:val="16"/>
        </w:rPr>
        <w:t>Medical, Dental, Vision, Life &amp; Disability coverage 100% company funded for employees.  Family coverage also available</w:t>
      </w:r>
      <w:r w:rsidR="00F62B5D">
        <w:rPr>
          <w:rFonts w:ascii="Arial" w:hAnsi="Arial" w:cs="Arial"/>
          <w:sz w:val="16"/>
          <w:szCs w:val="16"/>
        </w:rPr>
        <w:t>.</w:t>
      </w:r>
    </w:p>
    <w:p w14:paraId="7BD9383A" w14:textId="77777777" w:rsidR="005C6F23" w:rsidRPr="00FD16F3" w:rsidRDefault="005C6F23" w:rsidP="00FD16F3">
      <w:pPr>
        <w:pStyle w:val="NoSpacing"/>
        <w:numPr>
          <w:ilvl w:val="0"/>
          <w:numId w:val="6"/>
        </w:numPr>
        <w:rPr>
          <w:rFonts w:ascii="Arial" w:hAnsi="Arial" w:cs="Arial"/>
          <w:sz w:val="16"/>
          <w:szCs w:val="16"/>
        </w:rPr>
      </w:pPr>
      <w:r w:rsidRPr="00FD16F3">
        <w:rPr>
          <w:rFonts w:ascii="Arial" w:hAnsi="Arial" w:cs="Arial"/>
          <w:sz w:val="16"/>
          <w:szCs w:val="16"/>
        </w:rPr>
        <w:t>Tax deferred 403(B) retirement plan (some employer contribution)</w:t>
      </w:r>
    </w:p>
    <w:p w14:paraId="574F054D" w14:textId="77777777" w:rsidR="005C6F23" w:rsidRPr="00FD16F3" w:rsidRDefault="005C6F23" w:rsidP="00FD16F3">
      <w:pPr>
        <w:pStyle w:val="NoSpacing"/>
        <w:numPr>
          <w:ilvl w:val="0"/>
          <w:numId w:val="6"/>
        </w:numPr>
        <w:rPr>
          <w:rFonts w:ascii="Arial" w:hAnsi="Arial" w:cs="Arial"/>
          <w:sz w:val="16"/>
          <w:szCs w:val="16"/>
        </w:rPr>
      </w:pPr>
      <w:r w:rsidRPr="00FD16F3">
        <w:rPr>
          <w:rFonts w:ascii="Arial" w:hAnsi="Arial" w:cs="Arial"/>
          <w:sz w:val="16"/>
          <w:szCs w:val="16"/>
        </w:rPr>
        <w:t>Paid vacation (increased with tenure), holiday and sick leave days</w:t>
      </w:r>
    </w:p>
    <w:p w14:paraId="0D8B3B1C" w14:textId="77777777" w:rsidR="005C6F23" w:rsidRPr="00FD16F3" w:rsidRDefault="005C6F23" w:rsidP="00FD16F3">
      <w:pPr>
        <w:pStyle w:val="NoSpacing"/>
        <w:numPr>
          <w:ilvl w:val="0"/>
          <w:numId w:val="6"/>
        </w:numPr>
        <w:rPr>
          <w:rFonts w:ascii="Arial" w:hAnsi="Arial" w:cs="Arial"/>
          <w:sz w:val="16"/>
          <w:szCs w:val="16"/>
        </w:rPr>
      </w:pPr>
      <w:r w:rsidRPr="00FD16F3">
        <w:rPr>
          <w:rFonts w:ascii="Arial" w:hAnsi="Arial" w:cs="Arial"/>
          <w:sz w:val="16"/>
          <w:szCs w:val="16"/>
        </w:rPr>
        <w:t>Public transportation or paid parking benefit</w:t>
      </w:r>
    </w:p>
    <w:p w14:paraId="3167565F" w14:textId="61E0B39B" w:rsidR="005C6F23" w:rsidRDefault="005C6F23" w:rsidP="00FD16F3">
      <w:pPr>
        <w:pStyle w:val="NoSpacing"/>
        <w:numPr>
          <w:ilvl w:val="0"/>
          <w:numId w:val="6"/>
        </w:numPr>
        <w:rPr>
          <w:rFonts w:ascii="Arial" w:hAnsi="Arial" w:cs="Arial"/>
          <w:sz w:val="16"/>
          <w:szCs w:val="16"/>
        </w:rPr>
      </w:pPr>
      <w:r w:rsidRPr="00FD16F3">
        <w:rPr>
          <w:rFonts w:ascii="Arial" w:hAnsi="Arial" w:cs="Arial"/>
          <w:sz w:val="16"/>
          <w:szCs w:val="16"/>
        </w:rPr>
        <w:t>Location: Opportunity Fund’s San Jose Office</w:t>
      </w:r>
    </w:p>
    <w:p w14:paraId="20459C83" w14:textId="77777777" w:rsidR="00FD16F3" w:rsidRPr="00FD16F3" w:rsidRDefault="00FD16F3" w:rsidP="00FD16F3">
      <w:pPr>
        <w:pStyle w:val="NoSpacing"/>
        <w:ind w:left="720"/>
        <w:rPr>
          <w:rFonts w:ascii="Arial" w:hAnsi="Arial" w:cs="Arial"/>
          <w:sz w:val="16"/>
          <w:szCs w:val="16"/>
        </w:rPr>
      </w:pPr>
    </w:p>
    <w:p w14:paraId="64695300" w14:textId="77777777" w:rsidR="005C6F23" w:rsidRDefault="005C6F23" w:rsidP="00FD16F3">
      <w:pPr>
        <w:spacing w:after="30" w:line="276" w:lineRule="auto"/>
        <w:rPr>
          <w:rFonts w:ascii="Arial" w:hAnsi="Arial" w:cs="Arial"/>
          <w:b/>
          <w:sz w:val="16"/>
          <w:szCs w:val="16"/>
          <w:u w:val="single"/>
        </w:rPr>
      </w:pPr>
      <w:r w:rsidRPr="00FD16F3">
        <w:rPr>
          <w:rFonts w:ascii="Arial" w:hAnsi="Arial" w:cs="Arial"/>
          <w:b/>
          <w:sz w:val="16"/>
          <w:szCs w:val="16"/>
          <w:u w:val="single"/>
        </w:rPr>
        <w:t>To Apply:</w:t>
      </w:r>
    </w:p>
    <w:p w14:paraId="29920543" w14:textId="77777777" w:rsidR="00FD16F3" w:rsidRPr="00FD16F3" w:rsidRDefault="00FD16F3" w:rsidP="00FD16F3">
      <w:pPr>
        <w:spacing w:after="30" w:line="276" w:lineRule="auto"/>
        <w:rPr>
          <w:rFonts w:ascii="Arial" w:hAnsi="Arial" w:cs="Arial"/>
          <w:b/>
          <w:sz w:val="16"/>
          <w:szCs w:val="16"/>
          <w:u w:val="single"/>
        </w:rPr>
      </w:pPr>
    </w:p>
    <w:p w14:paraId="37A214B2" w14:textId="568B6767" w:rsidR="005C6F23" w:rsidRPr="00FD16F3" w:rsidRDefault="005C6F23" w:rsidP="005C6F23">
      <w:pPr>
        <w:pStyle w:val="ListParagraph"/>
        <w:numPr>
          <w:ilvl w:val="0"/>
          <w:numId w:val="17"/>
        </w:numPr>
        <w:spacing w:after="200"/>
        <w:rPr>
          <w:rFonts w:ascii="Arial" w:hAnsi="Arial" w:cs="Arial"/>
          <w:sz w:val="16"/>
          <w:szCs w:val="16"/>
        </w:rPr>
      </w:pPr>
      <w:r w:rsidRPr="00FD16F3">
        <w:rPr>
          <w:rFonts w:ascii="Arial" w:hAnsi="Arial" w:cs="Arial"/>
          <w:sz w:val="16"/>
          <w:szCs w:val="16"/>
        </w:rPr>
        <w:t>Interested candidates should email a resume and thoughtful cover letter to jobs@opportunityfund.org that includes how you heard about the position and “</w:t>
      </w:r>
      <w:r w:rsidR="00F62B5D">
        <w:rPr>
          <w:rFonts w:ascii="Arial" w:hAnsi="Arial" w:cs="Arial"/>
          <w:sz w:val="16"/>
          <w:szCs w:val="16"/>
        </w:rPr>
        <w:t>Underwriter</w:t>
      </w:r>
      <w:r w:rsidRPr="00FD16F3">
        <w:rPr>
          <w:rFonts w:ascii="Arial" w:hAnsi="Arial" w:cs="Arial"/>
          <w:sz w:val="16"/>
          <w:szCs w:val="16"/>
        </w:rPr>
        <w:t>” in the subject line.</w:t>
      </w:r>
    </w:p>
    <w:p w14:paraId="6000C781" w14:textId="77777777" w:rsidR="005C6F23" w:rsidRPr="00FD16F3" w:rsidRDefault="005C6F23" w:rsidP="005C6F23">
      <w:pPr>
        <w:autoSpaceDE w:val="0"/>
        <w:autoSpaceDN w:val="0"/>
        <w:adjustRightInd w:val="0"/>
        <w:rPr>
          <w:rFonts w:ascii="Arial" w:hAnsi="Arial" w:cs="Arial"/>
          <w:sz w:val="16"/>
          <w:szCs w:val="16"/>
        </w:rPr>
      </w:pPr>
      <w:r w:rsidRPr="00FD16F3">
        <w:rPr>
          <w:rFonts w:ascii="Arial" w:hAnsi="Arial" w:cs="Arial"/>
          <w:sz w:val="16"/>
          <w:szCs w:val="16"/>
        </w:rPr>
        <w:t>Diverse candidates are encouraged to apply.  Opportunity Fund is an Equal Opportunity Employer.  www.opportunityfund.org</w:t>
      </w:r>
    </w:p>
    <w:p w14:paraId="024D56C1" w14:textId="77777777" w:rsidR="009208C3" w:rsidRPr="00497CAA" w:rsidRDefault="009208C3" w:rsidP="009208C3">
      <w:pPr>
        <w:rPr>
          <w:rFonts w:ascii="Calibri" w:hAnsi="Calibri" w:cs="Calibri"/>
        </w:rPr>
      </w:pPr>
    </w:p>
    <w:sectPr w:rsidR="009208C3" w:rsidRPr="00497CAA" w:rsidSect="00D172BD">
      <w:headerReference w:type="default" r:id="rId8"/>
      <w:headerReference w:type="first" r:id="rId9"/>
      <w:footerReference w:type="first" r:id="rId10"/>
      <w:pgSz w:w="12240" w:h="15840"/>
      <w:pgMar w:top="1440" w:right="1350" w:bottom="1440" w:left="1440" w:header="900" w:footer="5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E1407" w14:textId="77777777" w:rsidR="00E70652" w:rsidRDefault="00E70652">
      <w:r>
        <w:separator/>
      </w:r>
    </w:p>
  </w:endnote>
  <w:endnote w:type="continuationSeparator" w:id="0">
    <w:p w14:paraId="4604C864" w14:textId="77777777" w:rsidR="00E70652" w:rsidRDefault="00E7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News Gothic BT">
    <w:altName w:val="Cambria"/>
    <w:panose1 w:val="00000000000000000000"/>
    <w:charset w:val="4D"/>
    <w:family w:val="swiss"/>
    <w:notTrueType/>
    <w:pitch w:val="default"/>
    <w:sig w:usb0="03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D41E6" w14:textId="77777777" w:rsidR="00536BC1" w:rsidRPr="004A47B4" w:rsidRDefault="00536BC1" w:rsidP="00D823A2">
    <w:pPr>
      <w:pStyle w:val="Footer"/>
      <w:tabs>
        <w:tab w:val="clear" w:pos="8640"/>
        <w:tab w:val="right" w:pos="9360"/>
      </w:tabs>
      <w:ind w:left="-360" w:right="-360"/>
      <w:jc w:val="center"/>
      <w:rPr>
        <w:rFonts w:ascii="Verdana" w:hAnsi="Verdana"/>
        <w:color w:val="8B9B93"/>
        <w:sz w:val="14"/>
      </w:rPr>
    </w:pPr>
    <w:r w:rsidRPr="004A47B4">
      <w:rPr>
        <w:rFonts w:ascii="Verdana" w:hAnsi="Verdana"/>
        <w:b/>
        <w:color w:val="8B9B93"/>
        <w:sz w:val="14"/>
        <w:szCs w:val="16"/>
      </w:rPr>
      <w:t xml:space="preserve">San Jose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 xml:space="preserve">San Francisco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Los Angeles</w:t>
    </w:r>
    <w:r w:rsidRPr="004A47B4">
      <w:rPr>
        <w:rFonts w:ascii="Verdana" w:hAnsi="Verdana"/>
        <w:color w:val="8B9B93"/>
        <w:sz w:val="14"/>
        <w:szCs w:val="16"/>
      </w:rPr>
      <w:t xml:space="preserve"> | </w:t>
    </w:r>
    <w:r w:rsidRPr="004A47B4">
      <w:rPr>
        <w:rFonts w:ascii="Verdana" w:hAnsi="Verdana"/>
        <w:b/>
        <w:color w:val="8B9B93"/>
        <w:sz w:val="14"/>
        <w:szCs w:val="16"/>
      </w:rPr>
      <w:t>T.</w:t>
    </w:r>
    <w:r w:rsidRPr="004A47B4">
      <w:rPr>
        <w:rFonts w:ascii="Verdana" w:hAnsi="Verdana"/>
        <w:color w:val="8B9B93"/>
        <w:sz w:val="14"/>
        <w:szCs w:val="16"/>
      </w:rPr>
      <w:t xml:space="preserve"> 408.297.0204 | </w:t>
    </w:r>
    <w:r w:rsidRPr="004A47B4">
      <w:rPr>
        <w:rFonts w:ascii="Verdana" w:hAnsi="Verdana"/>
        <w:b/>
        <w:color w:val="8B9B93"/>
        <w:sz w:val="14"/>
        <w:szCs w:val="16"/>
      </w:rPr>
      <w:t>F.</w:t>
    </w:r>
    <w:r w:rsidRPr="004A47B4">
      <w:rPr>
        <w:rFonts w:ascii="Verdana" w:hAnsi="Verdana"/>
        <w:color w:val="8B9B93"/>
        <w:sz w:val="14"/>
        <w:szCs w:val="16"/>
      </w:rPr>
      <w:t xml:space="preserve"> 408.297.4599 | </w:t>
    </w:r>
    <w:r w:rsidRPr="004A47B4">
      <w:rPr>
        <w:rFonts w:ascii="Verdana" w:hAnsi="Verdana"/>
        <w:b/>
        <w:color w:val="8B9B93"/>
        <w:sz w:val="14"/>
        <w:szCs w:val="16"/>
      </w:rPr>
      <w:t>W.</w:t>
    </w:r>
    <w:r w:rsidRPr="004A47B4">
      <w:rPr>
        <w:rFonts w:ascii="Verdana" w:hAnsi="Verdana"/>
        <w:color w:val="8B9B93"/>
        <w:sz w:val="14"/>
        <w:szCs w:val="16"/>
      </w:rPr>
      <w:t xml:space="preserve"> opportunityfund.org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6AFE8" w14:textId="77777777" w:rsidR="00E70652" w:rsidRDefault="00E70652">
      <w:r>
        <w:separator/>
      </w:r>
    </w:p>
  </w:footnote>
  <w:footnote w:type="continuationSeparator" w:id="0">
    <w:p w14:paraId="2989E478" w14:textId="77777777" w:rsidR="00E70652" w:rsidRDefault="00E7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6D48A" w14:textId="77777777" w:rsidR="00536BC1" w:rsidRPr="00CB753F" w:rsidRDefault="00536BC1" w:rsidP="0059501E">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D1F95" w14:textId="77777777" w:rsidR="00536BC1" w:rsidRDefault="00536BC1" w:rsidP="00D172BD">
    <w:pPr>
      <w:pStyle w:val="Header"/>
      <w:ind w:left="-360"/>
    </w:pPr>
    <w:r>
      <w:rPr>
        <w:noProof/>
      </w:rPr>
      <w:drawing>
        <wp:inline distT="0" distB="0" distL="0" distR="0" wp14:anchorId="414601D9" wp14:editId="35C1C929">
          <wp:extent cx="2281555" cy="728980"/>
          <wp:effectExtent l="19050" t="0" r="4445" b="0"/>
          <wp:docPr id="1" name="Picture 1" descr="OF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_logo_2"/>
                  <pic:cNvPicPr>
                    <a:picLocks noChangeAspect="1" noChangeArrowheads="1"/>
                  </pic:cNvPicPr>
                </pic:nvPicPr>
                <pic:blipFill>
                  <a:blip r:embed="rId1"/>
                  <a:srcRect/>
                  <a:stretch>
                    <a:fillRect/>
                  </a:stretch>
                </pic:blipFill>
                <pic:spPr bwMode="auto">
                  <a:xfrm>
                    <a:off x="0" y="0"/>
                    <a:ext cx="2281555" cy="728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5A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60F01"/>
    <w:multiLevelType w:val="hybridMultilevel"/>
    <w:tmpl w:val="36A48F8E"/>
    <w:lvl w:ilvl="0" w:tplc="0CAEBE3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C5E5C"/>
    <w:multiLevelType w:val="hybridMultilevel"/>
    <w:tmpl w:val="6F0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7167E"/>
    <w:multiLevelType w:val="multilevel"/>
    <w:tmpl w:val="2A8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A6407"/>
    <w:multiLevelType w:val="hybridMultilevel"/>
    <w:tmpl w:val="3FEEF1A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1FD276E8"/>
    <w:multiLevelType w:val="hybridMultilevel"/>
    <w:tmpl w:val="0F2C6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D6216C"/>
    <w:multiLevelType w:val="multilevel"/>
    <w:tmpl w:val="E9F04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CE04FC7"/>
    <w:multiLevelType w:val="multilevel"/>
    <w:tmpl w:val="7DB64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32BE7245"/>
    <w:multiLevelType w:val="hybridMultilevel"/>
    <w:tmpl w:val="827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54CE7"/>
    <w:multiLevelType w:val="hybridMultilevel"/>
    <w:tmpl w:val="DE70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E356A"/>
    <w:multiLevelType w:val="hybridMultilevel"/>
    <w:tmpl w:val="D8BE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6776C"/>
    <w:multiLevelType w:val="hybridMultilevel"/>
    <w:tmpl w:val="06E869F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40135DFD"/>
    <w:multiLevelType w:val="hybridMultilevel"/>
    <w:tmpl w:val="E6CA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E34490"/>
    <w:multiLevelType w:val="hybridMultilevel"/>
    <w:tmpl w:val="C4D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423AC2"/>
    <w:multiLevelType w:val="hybridMultilevel"/>
    <w:tmpl w:val="B314B5C8"/>
    <w:lvl w:ilvl="0" w:tplc="8E2227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5F500D9"/>
    <w:multiLevelType w:val="hybridMultilevel"/>
    <w:tmpl w:val="7C52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D84FF8"/>
    <w:multiLevelType w:val="hybridMultilevel"/>
    <w:tmpl w:val="371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A6253"/>
    <w:multiLevelType w:val="hybridMultilevel"/>
    <w:tmpl w:val="02280EBC"/>
    <w:lvl w:ilvl="0" w:tplc="8A1CEDDE">
      <w:start w:val="1"/>
      <w:numFmt w:val="bullet"/>
      <w:pStyle w:val="Bullet"/>
      <w:lvlText w:val=""/>
      <w:lvlJc w:val="left"/>
      <w:pPr>
        <w:ind w:left="2430" w:hanging="360"/>
      </w:pPr>
      <w:rPr>
        <w:rFonts w:ascii="Symbol" w:hAnsi="Symbol" w:hint="default"/>
      </w:rPr>
    </w:lvl>
    <w:lvl w:ilvl="1" w:tplc="04090003">
      <w:start w:val="1"/>
      <w:numFmt w:val="bullet"/>
      <w:lvlText w:val="o"/>
      <w:lvlJc w:val="left"/>
      <w:pPr>
        <w:ind w:left="4381" w:hanging="360"/>
      </w:pPr>
      <w:rPr>
        <w:rFonts w:ascii="Courier New" w:hAnsi="Courier New" w:cs="Courier New" w:hint="default"/>
      </w:rPr>
    </w:lvl>
    <w:lvl w:ilvl="2" w:tplc="04090005" w:tentative="1">
      <w:start w:val="1"/>
      <w:numFmt w:val="bullet"/>
      <w:lvlText w:val=""/>
      <w:lvlJc w:val="left"/>
      <w:pPr>
        <w:ind w:left="5101" w:hanging="360"/>
      </w:pPr>
      <w:rPr>
        <w:rFonts w:ascii="Wingdings" w:hAnsi="Wingdings" w:hint="default"/>
      </w:rPr>
    </w:lvl>
    <w:lvl w:ilvl="3" w:tplc="04090001" w:tentative="1">
      <w:start w:val="1"/>
      <w:numFmt w:val="bullet"/>
      <w:lvlText w:val=""/>
      <w:lvlJc w:val="left"/>
      <w:pPr>
        <w:ind w:left="5821" w:hanging="360"/>
      </w:pPr>
      <w:rPr>
        <w:rFonts w:ascii="Symbol" w:hAnsi="Symbol" w:hint="default"/>
      </w:rPr>
    </w:lvl>
    <w:lvl w:ilvl="4" w:tplc="04090003" w:tentative="1">
      <w:start w:val="1"/>
      <w:numFmt w:val="bullet"/>
      <w:lvlText w:val="o"/>
      <w:lvlJc w:val="left"/>
      <w:pPr>
        <w:ind w:left="6541" w:hanging="360"/>
      </w:pPr>
      <w:rPr>
        <w:rFonts w:ascii="Courier New" w:hAnsi="Courier New" w:cs="Courier New" w:hint="default"/>
      </w:rPr>
    </w:lvl>
    <w:lvl w:ilvl="5" w:tplc="04090005" w:tentative="1">
      <w:start w:val="1"/>
      <w:numFmt w:val="bullet"/>
      <w:lvlText w:val=""/>
      <w:lvlJc w:val="left"/>
      <w:pPr>
        <w:ind w:left="7261" w:hanging="360"/>
      </w:pPr>
      <w:rPr>
        <w:rFonts w:ascii="Wingdings" w:hAnsi="Wingdings" w:hint="default"/>
      </w:rPr>
    </w:lvl>
    <w:lvl w:ilvl="6" w:tplc="04090001" w:tentative="1">
      <w:start w:val="1"/>
      <w:numFmt w:val="bullet"/>
      <w:lvlText w:val=""/>
      <w:lvlJc w:val="left"/>
      <w:pPr>
        <w:ind w:left="7981" w:hanging="360"/>
      </w:pPr>
      <w:rPr>
        <w:rFonts w:ascii="Symbol" w:hAnsi="Symbol" w:hint="default"/>
      </w:rPr>
    </w:lvl>
    <w:lvl w:ilvl="7" w:tplc="04090003" w:tentative="1">
      <w:start w:val="1"/>
      <w:numFmt w:val="bullet"/>
      <w:lvlText w:val="o"/>
      <w:lvlJc w:val="left"/>
      <w:pPr>
        <w:ind w:left="8701" w:hanging="360"/>
      </w:pPr>
      <w:rPr>
        <w:rFonts w:ascii="Courier New" w:hAnsi="Courier New" w:cs="Courier New" w:hint="default"/>
      </w:rPr>
    </w:lvl>
    <w:lvl w:ilvl="8" w:tplc="04090005" w:tentative="1">
      <w:start w:val="1"/>
      <w:numFmt w:val="bullet"/>
      <w:lvlText w:val=""/>
      <w:lvlJc w:val="left"/>
      <w:pPr>
        <w:ind w:left="9421" w:hanging="360"/>
      </w:pPr>
      <w:rPr>
        <w:rFonts w:ascii="Wingdings" w:hAnsi="Wingdings" w:hint="default"/>
      </w:rPr>
    </w:lvl>
  </w:abstractNum>
  <w:abstractNum w:abstractNumId="18">
    <w:nsid w:val="7E9A3E9F"/>
    <w:multiLevelType w:val="hybridMultilevel"/>
    <w:tmpl w:val="302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6"/>
  </w:num>
  <w:num w:numId="5">
    <w:abstractNumId w:val="7"/>
  </w:num>
  <w:num w:numId="6">
    <w:abstractNumId w:val="10"/>
  </w:num>
  <w:num w:numId="7">
    <w:abstractNumId w:val="18"/>
  </w:num>
  <w:num w:numId="8">
    <w:abstractNumId w:val="3"/>
  </w:num>
  <w:num w:numId="9">
    <w:abstractNumId w:val="1"/>
  </w:num>
  <w:num w:numId="10">
    <w:abstractNumId w:val="4"/>
  </w:num>
  <w:num w:numId="11">
    <w:abstractNumId w:val="8"/>
  </w:num>
  <w:num w:numId="12">
    <w:abstractNumId w:val="16"/>
  </w:num>
  <w:num w:numId="13">
    <w:abstractNumId w:val="5"/>
  </w:num>
  <w:num w:numId="14">
    <w:abstractNumId w:val="12"/>
  </w:num>
  <w:num w:numId="15">
    <w:abstractNumId w:val="17"/>
  </w:num>
  <w:num w:numId="16">
    <w:abstractNumId w:val="14"/>
  </w:num>
  <w:num w:numId="17">
    <w:abstractNumId w:val="11"/>
  </w:num>
  <w:num w:numId="18">
    <w:abstractNumId w:val="16"/>
  </w:num>
  <w:num w:numId="19">
    <w:abstractNumId w:val="8"/>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CD"/>
    <w:rsid w:val="000259EA"/>
    <w:rsid w:val="00084038"/>
    <w:rsid w:val="0008760B"/>
    <w:rsid w:val="00092134"/>
    <w:rsid w:val="00095E34"/>
    <w:rsid w:val="000A2569"/>
    <w:rsid w:val="000C1602"/>
    <w:rsid w:val="000D21AF"/>
    <w:rsid w:val="001143E6"/>
    <w:rsid w:val="0013085F"/>
    <w:rsid w:val="00155E88"/>
    <w:rsid w:val="001675D1"/>
    <w:rsid w:val="00171483"/>
    <w:rsid w:val="00172D29"/>
    <w:rsid w:val="001921C1"/>
    <w:rsid w:val="001A7DCE"/>
    <w:rsid w:val="00204D9F"/>
    <w:rsid w:val="00206F70"/>
    <w:rsid w:val="00254F6C"/>
    <w:rsid w:val="00291BE7"/>
    <w:rsid w:val="00296907"/>
    <w:rsid w:val="002B44C6"/>
    <w:rsid w:val="002C34C3"/>
    <w:rsid w:val="002D0BE6"/>
    <w:rsid w:val="002F1950"/>
    <w:rsid w:val="002F1956"/>
    <w:rsid w:val="00304029"/>
    <w:rsid w:val="00320EE7"/>
    <w:rsid w:val="00351F30"/>
    <w:rsid w:val="00372994"/>
    <w:rsid w:val="003972F8"/>
    <w:rsid w:val="003A30B9"/>
    <w:rsid w:val="003B28CF"/>
    <w:rsid w:val="003C2A26"/>
    <w:rsid w:val="00410E6B"/>
    <w:rsid w:val="00411EE6"/>
    <w:rsid w:val="0042439B"/>
    <w:rsid w:val="00426320"/>
    <w:rsid w:val="0046057D"/>
    <w:rsid w:val="00462494"/>
    <w:rsid w:val="004724C2"/>
    <w:rsid w:val="00472CD3"/>
    <w:rsid w:val="00483CEE"/>
    <w:rsid w:val="00487E6E"/>
    <w:rsid w:val="004A47B4"/>
    <w:rsid w:val="004B3F48"/>
    <w:rsid w:val="004D6D53"/>
    <w:rsid w:val="004E0065"/>
    <w:rsid w:val="004F0900"/>
    <w:rsid w:val="004F4BDC"/>
    <w:rsid w:val="005245CE"/>
    <w:rsid w:val="005313FA"/>
    <w:rsid w:val="00532DDD"/>
    <w:rsid w:val="00536BC1"/>
    <w:rsid w:val="005641CE"/>
    <w:rsid w:val="00570717"/>
    <w:rsid w:val="005776ED"/>
    <w:rsid w:val="005807EF"/>
    <w:rsid w:val="0058133E"/>
    <w:rsid w:val="005842A6"/>
    <w:rsid w:val="0059501E"/>
    <w:rsid w:val="005A27E8"/>
    <w:rsid w:val="005B5569"/>
    <w:rsid w:val="005B65D8"/>
    <w:rsid w:val="005C6F23"/>
    <w:rsid w:val="005E292F"/>
    <w:rsid w:val="005E4F93"/>
    <w:rsid w:val="00601E73"/>
    <w:rsid w:val="00603FA5"/>
    <w:rsid w:val="00620E50"/>
    <w:rsid w:val="00667412"/>
    <w:rsid w:val="0067092C"/>
    <w:rsid w:val="006A44AA"/>
    <w:rsid w:val="006D0508"/>
    <w:rsid w:val="006D6D45"/>
    <w:rsid w:val="00702A9E"/>
    <w:rsid w:val="00716927"/>
    <w:rsid w:val="0072359F"/>
    <w:rsid w:val="0074412D"/>
    <w:rsid w:val="00752415"/>
    <w:rsid w:val="00757384"/>
    <w:rsid w:val="00760FD5"/>
    <w:rsid w:val="00770127"/>
    <w:rsid w:val="007725FD"/>
    <w:rsid w:val="0078143B"/>
    <w:rsid w:val="0078719D"/>
    <w:rsid w:val="0079591E"/>
    <w:rsid w:val="007A3E0D"/>
    <w:rsid w:val="007A579C"/>
    <w:rsid w:val="007D56F9"/>
    <w:rsid w:val="00803C01"/>
    <w:rsid w:val="008040E3"/>
    <w:rsid w:val="00812260"/>
    <w:rsid w:val="00824459"/>
    <w:rsid w:val="008364F3"/>
    <w:rsid w:val="0084548D"/>
    <w:rsid w:val="00856503"/>
    <w:rsid w:val="00872276"/>
    <w:rsid w:val="00874CB8"/>
    <w:rsid w:val="0088625B"/>
    <w:rsid w:val="008A6C87"/>
    <w:rsid w:val="008C23B6"/>
    <w:rsid w:val="008C575D"/>
    <w:rsid w:val="008F1E99"/>
    <w:rsid w:val="00903431"/>
    <w:rsid w:val="009208C3"/>
    <w:rsid w:val="0093181C"/>
    <w:rsid w:val="00965C93"/>
    <w:rsid w:val="00985E4B"/>
    <w:rsid w:val="009A44FA"/>
    <w:rsid w:val="009B1A36"/>
    <w:rsid w:val="009D7500"/>
    <w:rsid w:val="00A01FFA"/>
    <w:rsid w:val="00A13AA8"/>
    <w:rsid w:val="00A84C59"/>
    <w:rsid w:val="00AC55E1"/>
    <w:rsid w:val="00B01BB7"/>
    <w:rsid w:val="00B773F9"/>
    <w:rsid w:val="00B8052A"/>
    <w:rsid w:val="00B967F6"/>
    <w:rsid w:val="00BA2F1B"/>
    <w:rsid w:val="00BA5D16"/>
    <w:rsid w:val="00BB02AA"/>
    <w:rsid w:val="00C06FB1"/>
    <w:rsid w:val="00C1520E"/>
    <w:rsid w:val="00C22663"/>
    <w:rsid w:val="00C373CD"/>
    <w:rsid w:val="00C70C3A"/>
    <w:rsid w:val="00C77D57"/>
    <w:rsid w:val="00C92CBE"/>
    <w:rsid w:val="00CA6C8C"/>
    <w:rsid w:val="00CB753F"/>
    <w:rsid w:val="00CD1027"/>
    <w:rsid w:val="00CD59F6"/>
    <w:rsid w:val="00D0092B"/>
    <w:rsid w:val="00D172BD"/>
    <w:rsid w:val="00D43801"/>
    <w:rsid w:val="00D823A2"/>
    <w:rsid w:val="00DA5940"/>
    <w:rsid w:val="00DF2857"/>
    <w:rsid w:val="00DF70C9"/>
    <w:rsid w:val="00E01999"/>
    <w:rsid w:val="00E3525B"/>
    <w:rsid w:val="00E47245"/>
    <w:rsid w:val="00E61E95"/>
    <w:rsid w:val="00E64935"/>
    <w:rsid w:val="00E70029"/>
    <w:rsid w:val="00E70652"/>
    <w:rsid w:val="00E8650B"/>
    <w:rsid w:val="00EB38EF"/>
    <w:rsid w:val="00F07FCC"/>
    <w:rsid w:val="00F14B3F"/>
    <w:rsid w:val="00F52F87"/>
    <w:rsid w:val="00F62B5D"/>
    <w:rsid w:val="00F92AF2"/>
    <w:rsid w:val="00FD16F3"/>
    <w:rsid w:val="00FE0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55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paragraph" w:styleId="ListParagraph">
    <w:name w:val="List Paragraph"/>
    <w:basedOn w:val="Normal"/>
    <w:uiPriority w:val="34"/>
    <w:qFormat/>
    <w:rsid w:val="00F07FCC"/>
    <w:pPr>
      <w:ind w:left="720"/>
      <w:contextualSpacing/>
    </w:pPr>
  </w:style>
  <w:style w:type="character" w:styleId="Hyperlink">
    <w:name w:val="Hyperlink"/>
    <w:basedOn w:val="DefaultParagraphFont"/>
    <w:rsid w:val="002F1956"/>
    <w:rPr>
      <w:color w:val="0000FF"/>
      <w:u w:val="single"/>
    </w:rPr>
  </w:style>
  <w:style w:type="paragraph" w:customStyle="1" w:styleId="BulletHeader">
    <w:name w:val="Bullet Header"/>
    <w:basedOn w:val="Normal"/>
    <w:next w:val="Normal"/>
    <w:uiPriority w:val="99"/>
    <w:rsid w:val="009208C3"/>
    <w:pPr>
      <w:keepNext/>
      <w:tabs>
        <w:tab w:val="right" w:pos="1890"/>
        <w:tab w:val="left" w:pos="2160"/>
      </w:tabs>
      <w:snapToGrid w:val="0"/>
      <w:spacing w:before="240" w:after="120"/>
      <w:ind w:left="2160" w:hanging="2880"/>
    </w:pPr>
    <w:rPr>
      <w:rFonts w:ascii="Arial" w:eastAsia="Batang" w:hAnsi="Arial" w:cs="Arial"/>
      <w:sz w:val="22"/>
      <w:szCs w:val="21"/>
    </w:rPr>
  </w:style>
  <w:style w:type="paragraph" w:customStyle="1" w:styleId="Bullet">
    <w:name w:val="Bullet"/>
    <w:basedOn w:val="Normal"/>
    <w:uiPriority w:val="99"/>
    <w:rsid w:val="009208C3"/>
    <w:pPr>
      <w:numPr>
        <w:numId w:val="15"/>
      </w:numPr>
      <w:tabs>
        <w:tab w:val="right" w:pos="1890"/>
        <w:tab w:val="left" w:pos="2160"/>
      </w:tabs>
      <w:snapToGrid w:val="0"/>
      <w:spacing w:after="120"/>
    </w:pPr>
    <w:rPr>
      <w:rFonts w:ascii="Arial" w:eastAsia="Batang" w:hAnsi="Arial" w:cs="Arial"/>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paragraph" w:styleId="ListParagraph">
    <w:name w:val="List Paragraph"/>
    <w:basedOn w:val="Normal"/>
    <w:uiPriority w:val="34"/>
    <w:qFormat/>
    <w:rsid w:val="00F07FCC"/>
    <w:pPr>
      <w:ind w:left="720"/>
      <w:contextualSpacing/>
    </w:pPr>
  </w:style>
  <w:style w:type="character" w:styleId="Hyperlink">
    <w:name w:val="Hyperlink"/>
    <w:basedOn w:val="DefaultParagraphFont"/>
    <w:rsid w:val="002F1956"/>
    <w:rPr>
      <w:color w:val="0000FF"/>
      <w:u w:val="single"/>
    </w:rPr>
  </w:style>
  <w:style w:type="paragraph" w:customStyle="1" w:styleId="BulletHeader">
    <w:name w:val="Bullet Header"/>
    <w:basedOn w:val="Normal"/>
    <w:next w:val="Normal"/>
    <w:uiPriority w:val="99"/>
    <w:rsid w:val="009208C3"/>
    <w:pPr>
      <w:keepNext/>
      <w:tabs>
        <w:tab w:val="right" w:pos="1890"/>
        <w:tab w:val="left" w:pos="2160"/>
      </w:tabs>
      <w:snapToGrid w:val="0"/>
      <w:spacing w:before="240" w:after="120"/>
      <w:ind w:left="2160" w:hanging="2880"/>
    </w:pPr>
    <w:rPr>
      <w:rFonts w:ascii="Arial" w:eastAsia="Batang" w:hAnsi="Arial" w:cs="Arial"/>
      <w:sz w:val="22"/>
      <w:szCs w:val="21"/>
    </w:rPr>
  </w:style>
  <w:style w:type="paragraph" w:customStyle="1" w:styleId="Bullet">
    <w:name w:val="Bullet"/>
    <w:basedOn w:val="Normal"/>
    <w:uiPriority w:val="99"/>
    <w:rsid w:val="009208C3"/>
    <w:pPr>
      <w:numPr>
        <w:numId w:val="15"/>
      </w:numPr>
      <w:tabs>
        <w:tab w:val="right" w:pos="1890"/>
        <w:tab w:val="left" w:pos="2160"/>
      </w:tabs>
      <w:snapToGrid w:val="0"/>
      <w:spacing w:after="120"/>
    </w:pPr>
    <w:rPr>
      <w:rFonts w:ascii="Arial" w:eastAsia="Batang" w:hAnsi="Arial"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486">
      <w:bodyDiv w:val="1"/>
      <w:marLeft w:val="0"/>
      <w:marRight w:val="0"/>
      <w:marTop w:val="0"/>
      <w:marBottom w:val="0"/>
      <w:divBdr>
        <w:top w:val="none" w:sz="0" w:space="0" w:color="auto"/>
        <w:left w:val="none" w:sz="0" w:space="0" w:color="auto"/>
        <w:bottom w:val="none" w:sz="0" w:space="0" w:color="auto"/>
        <w:right w:val="none" w:sz="0" w:space="0" w:color="auto"/>
      </w:divBdr>
      <w:divsChild>
        <w:div w:id="1793592361">
          <w:marLeft w:val="0"/>
          <w:marRight w:val="150"/>
          <w:marTop w:val="0"/>
          <w:marBottom w:val="0"/>
          <w:divBdr>
            <w:top w:val="none" w:sz="0" w:space="0" w:color="auto"/>
            <w:left w:val="none" w:sz="0" w:space="0" w:color="auto"/>
            <w:bottom w:val="none" w:sz="0" w:space="0" w:color="auto"/>
            <w:right w:val="none" w:sz="0" w:space="0" w:color="auto"/>
          </w:divBdr>
        </w:div>
      </w:divsChild>
    </w:div>
    <w:div w:id="682434191">
      <w:bodyDiv w:val="1"/>
      <w:marLeft w:val="0"/>
      <w:marRight w:val="0"/>
      <w:marTop w:val="0"/>
      <w:marBottom w:val="0"/>
      <w:divBdr>
        <w:top w:val="none" w:sz="0" w:space="0" w:color="auto"/>
        <w:left w:val="none" w:sz="0" w:space="0" w:color="auto"/>
        <w:bottom w:val="none" w:sz="0" w:space="0" w:color="auto"/>
        <w:right w:val="none" w:sz="0" w:space="0" w:color="auto"/>
      </w:divBdr>
    </w:div>
    <w:div w:id="1065686138">
      <w:bodyDiv w:val="1"/>
      <w:marLeft w:val="0"/>
      <w:marRight w:val="0"/>
      <w:marTop w:val="0"/>
      <w:marBottom w:val="0"/>
      <w:divBdr>
        <w:top w:val="none" w:sz="0" w:space="0" w:color="auto"/>
        <w:left w:val="none" w:sz="0" w:space="0" w:color="auto"/>
        <w:bottom w:val="none" w:sz="0" w:space="0" w:color="auto"/>
        <w:right w:val="none" w:sz="0" w:space="0" w:color="auto"/>
      </w:divBdr>
    </w:div>
    <w:div w:id="1807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665</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May 3, 2008</vt:lpstr>
    </vt:vector>
  </TitlesOfParts>
  <Company>Argus, LLC</Company>
  <LinksUpToDate>false</LinksUpToDate>
  <CharactersWithSpaces>4686</CharactersWithSpaces>
  <SharedDoc>false</SharedDoc>
  <HLinks>
    <vt:vector size="6" baseType="variant">
      <vt:variant>
        <vt:i4>3276802</vt:i4>
      </vt:variant>
      <vt:variant>
        <vt:i4>9509</vt:i4>
      </vt:variant>
      <vt:variant>
        <vt:i4>1025</vt:i4>
      </vt:variant>
      <vt:variant>
        <vt:i4>1</vt:i4>
      </vt:variant>
      <vt:variant>
        <vt:lpwstr>OF_logo_2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 2008</dc:title>
  <dc:creator>Breidenbach Jeff</dc:creator>
  <cp:lastModifiedBy>Janine Gardner</cp:lastModifiedBy>
  <cp:revision>3</cp:revision>
  <cp:lastPrinted>2013-12-13T00:27:00Z</cp:lastPrinted>
  <dcterms:created xsi:type="dcterms:W3CDTF">2015-08-03T20:57:00Z</dcterms:created>
  <dcterms:modified xsi:type="dcterms:W3CDTF">2015-08-03T21:23:00Z</dcterms:modified>
</cp:coreProperties>
</file>